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01" w:rsidRPr="005D5401" w:rsidRDefault="005D5401" w:rsidP="005D5401">
      <w:pPr>
        <w:ind w:right="43"/>
        <w:jc w:val="center"/>
        <w:rPr>
          <w:b/>
          <w:lang w:val="uk-UA"/>
        </w:rPr>
      </w:pPr>
      <w:r w:rsidRPr="005D5401">
        <w:rPr>
          <w:b/>
          <w:noProof/>
          <w:lang w:val="uk-UA" w:eastAsia="uk-UA"/>
        </w:rPr>
        <w:drawing>
          <wp:inline distT="0" distB="0" distL="0" distR="0" wp14:anchorId="1FF925A2" wp14:editId="342569C1">
            <wp:extent cx="533400" cy="647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401" w:rsidRPr="005D5401" w:rsidRDefault="005D5401" w:rsidP="005D540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5D5401" w:rsidRPr="005D5401" w:rsidRDefault="005D5401" w:rsidP="005D5401">
      <w:pPr>
        <w:jc w:val="center"/>
        <w:rPr>
          <w:sz w:val="24"/>
          <w:szCs w:val="24"/>
          <w:lang w:val="uk-UA"/>
        </w:rPr>
      </w:pPr>
      <w:r w:rsidRPr="005D5401">
        <w:rPr>
          <w:sz w:val="24"/>
          <w:szCs w:val="24"/>
          <w:lang w:val="uk-UA"/>
        </w:rPr>
        <w:t>УКРАЇНА</w:t>
      </w:r>
    </w:p>
    <w:p w:rsidR="005D5401" w:rsidRPr="005D5401" w:rsidRDefault="005D5401" w:rsidP="005D5401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5D5401">
        <w:rPr>
          <w:caps/>
          <w:sz w:val="24"/>
          <w:szCs w:val="24"/>
          <w:lang w:val="uk-UA" w:eastAsia="uk-UA"/>
        </w:rPr>
        <w:t xml:space="preserve">МАЛИНСЬКА МІСЬКА  РАДА </w:t>
      </w:r>
    </w:p>
    <w:p w:rsidR="005D5401" w:rsidRPr="005D5401" w:rsidRDefault="005D5401" w:rsidP="005D5401">
      <w:pPr>
        <w:jc w:val="center"/>
        <w:rPr>
          <w:sz w:val="24"/>
          <w:szCs w:val="24"/>
          <w:lang w:val="uk-UA"/>
        </w:rPr>
      </w:pPr>
      <w:r w:rsidRPr="005D5401">
        <w:rPr>
          <w:sz w:val="24"/>
          <w:szCs w:val="24"/>
          <w:lang w:val="uk-UA"/>
        </w:rPr>
        <w:t>ЖИТОМИРСЬКОЇ ОБЛАСТІ</w:t>
      </w:r>
    </w:p>
    <w:p w:rsidR="005D5401" w:rsidRPr="005D5401" w:rsidRDefault="005D5401" w:rsidP="005D5401">
      <w:pPr>
        <w:jc w:val="center"/>
        <w:rPr>
          <w:sz w:val="16"/>
          <w:szCs w:val="16"/>
          <w:lang w:val="uk-UA"/>
        </w:rPr>
      </w:pPr>
    </w:p>
    <w:p w:rsidR="005D5401" w:rsidRPr="005D5401" w:rsidRDefault="005D5401" w:rsidP="005D540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D5401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D5401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D5401">
        <w:rPr>
          <w:b/>
          <w:caps/>
          <w:sz w:val="48"/>
          <w:szCs w:val="48"/>
          <w:lang w:val="uk-UA" w:eastAsia="uk-UA"/>
        </w:rPr>
        <w:t xml:space="preserve"> я</w:t>
      </w:r>
    </w:p>
    <w:p w:rsidR="005D5401" w:rsidRPr="005D5401" w:rsidRDefault="005D5401" w:rsidP="005D540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5D5401" w:rsidRPr="005D5401" w:rsidRDefault="005D5401" w:rsidP="005D5401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5D5401">
        <w:rPr>
          <w:b/>
          <w:caps/>
          <w:sz w:val="28"/>
          <w:lang w:val="uk-UA" w:eastAsia="uk-UA"/>
        </w:rPr>
        <w:t>малинської МІСЬКОЇ ради</w:t>
      </w:r>
    </w:p>
    <w:p w:rsidR="005D5401" w:rsidRPr="005D5401" w:rsidRDefault="005D5401" w:rsidP="005D5401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6" name="Пряма сполучна ліні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uIM1/F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D5401">
        <w:rPr>
          <w:sz w:val="28"/>
          <w:szCs w:val="24"/>
          <w:lang w:val="uk-UA"/>
        </w:rPr>
        <w:t>(сорокова сесія восьмого скликання)</w:t>
      </w:r>
    </w:p>
    <w:p w:rsidR="005D5401" w:rsidRPr="005D5401" w:rsidRDefault="005D5401" w:rsidP="005D540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5D5401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920</w:t>
      </w:r>
    </w:p>
    <w:p w:rsidR="005175A0" w:rsidRPr="009E06F6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175A0">
        <w:rPr>
          <w:sz w:val="28"/>
          <w:szCs w:val="24"/>
          <w:lang w:val="uk-UA"/>
        </w:rPr>
        <w:t>,</w:t>
      </w:r>
    </w:p>
    <w:p w:rsidR="008F416D" w:rsidRDefault="008F416D" w:rsidP="008F416D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розташованих у м. Малині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F3484B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Year" w:val="2011"/>
          <w:attr w:name="Day" w:val="16"/>
          <w:attr w:name="Month" w:val="11"/>
          <w:attr w:name="ls" w:val="trans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9D29C2">
        <w:rPr>
          <w:sz w:val="28"/>
          <w:szCs w:val="28"/>
          <w:lang w:val="uk-UA"/>
        </w:rPr>
        <w:t xml:space="preserve">будівної документації», </w:t>
      </w:r>
      <w:r w:rsidR="009D29C2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9D29C2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9D29C2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CF1294" w:rsidRPr="008E34E3" w:rsidRDefault="00CF1294" w:rsidP="005175A0">
      <w:pPr>
        <w:ind w:firstLine="708"/>
        <w:jc w:val="both"/>
        <w:rPr>
          <w:sz w:val="28"/>
          <w:szCs w:val="28"/>
          <w:lang w:val="uk-UA"/>
        </w:rPr>
      </w:pPr>
    </w:p>
    <w:p w:rsidR="005175A0" w:rsidRPr="008E34E3" w:rsidRDefault="005175A0" w:rsidP="005175A0">
      <w:pPr>
        <w:jc w:val="both"/>
        <w:rPr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541A5F" w:rsidRDefault="00FE540E" w:rsidP="001D2E48">
      <w:pPr>
        <w:jc w:val="both"/>
        <w:rPr>
          <w:sz w:val="28"/>
          <w:szCs w:val="28"/>
          <w:lang w:val="uk-UA"/>
        </w:rPr>
      </w:pPr>
      <w:r w:rsidRPr="00FE540E">
        <w:rPr>
          <w:sz w:val="28"/>
          <w:szCs w:val="28"/>
          <w:lang w:val="uk-UA"/>
        </w:rPr>
        <w:t>1.1</w:t>
      </w:r>
      <w:r w:rsidR="00604696">
        <w:rPr>
          <w:sz w:val="28"/>
          <w:szCs w:val="28"/>
          <w:lang w:val="uk-UA"/>
        </w:rPr>
        <w:t xml:space="preserve"> по вул. 10 ОГШБ, 104-А</w:t>
      </w:r>
      <w:r w:rsidR="00497521">
        <w:rPr>
          <w:sz w:val="28"/>
          <w:szCs w:val="28"/>
          <w:lang w:val="uk-UA"/>
        </w:rPr>
        <w:t xml:space="preserve"> в  м. Малині</w:t>
      </w:r>
      <w:r w:rsidR="00541A5F" w:rsidRPr="00FE540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перебуває у власності</w:t>
      </w:r>
      <w:r w:rsidR="001D2E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(кадастровий номер 1810900000:01:0</w:t>
      </w:r>
      <w:r w:rsidR="00541A5F" w:rsidRPr="00FE540E">
        <w:rPr>
          <w:sz w:val="28"/>
          <w:szCs w:val="28"/>
          <w:lang w:val="uk-UA"/>
        </w:rPr>
        <w:t>0</w:t>
      </w:r>
      <w:r w:rsidR="00604696">
        <w:rPr>
          <w:sz w:val="28"/>
          <w:szCs w:val="28"/>
          <w:lang w:val="uk-UA"/>
        </w:rPr>
        <w:t>2:0560</w:t>
      </w:r>
      <w:r w:rsidR="00541A5F" w:rsidRPr="00FE540E">
        <w:rPr>
          <w:sz w:val="28"/>
          <w:szCs w:val="28"/>
          <w:lang w:val="uk-UA"/>
        </w:rPr>
        <w:t>) для</w:t>
      </w:r>
      <w:r w:rsidR="001D2E48">
        <w:rPr>
          <w:sz w:val="28"/>
          <w:szCs w:val="28"/>
          <w:lang w:val="uk-UA"/>
        </w:rPr>
        <w:t xml:space="preserve"> змін</w:t>
      </w:r>
      <w:r w:rsidR="00604696">
        <w:rPr>
          <w:sz w:val="28"/>
          <w:szCs w:val="28"/>
          <w:lang w:val="uk-UA"/>
        </w:rPr>
        <w:t xml:space="preserve">и цільового призначення </w:t>
      </w:r>
      <w:r w:rsidR="001D2E48">
        <w:rPr>
          <w:sz w:val="28"/>
          <w:szCs w:val="28"/>
          <w:lang w:val="uk-UA"/>
        </w:rPr>
        <w:t xml:space="preserve">земельної ділянки з </w:t>
      </w:r>
      <w:r w:rsidR="00604696">
        <w:rPr>
          <w:sz w:val="28"/>
          <w:szCs w:val="28"/>
          <w:lang w:val="uk-UA"/>
        </w:rPr>
        <w:t>«</w:t>
      </w:r>
      <w:r w:rsidR="00604696" w:rsidRPr="00EC5102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04696">
        <w:rPr>
          <w:sz w:val="28"/>
          <w:szCs w:val="28"/>
          <w:lang w:val="uk-UA"/>
        </w:rPr>
        <w:t>» на</w:t>
      </w:r>
      <w:r w:rsidR="001D2E48" w:rsidRPr="00591E39">
        <w:rPr>
          <w:sz w:val="28"/>
          <w:szCs w:val="28"/>
          <w:lang w:val="uk-UA"/>
        </w:rPr>
        <w:t xml:space="preserve"> «для будівництва і обслуговування житлового будинку, господарських будівель і споруд (присадибна ділянка)»</w:t>
      </w:r>
      <w:r w:rsidR="00497521">
        <w:rPr>
          <w:sz w:val="28"/>
          <w:szCs w:val="28"/>
          <w:lang w:val="uk-UA"/>
        </w:rPr>
        <w:t>;</w:t>
      </w:r>
    </w:p>
    <w:p w:rsidR="00497521" w:rsidRDefault="00604696" w:rsidP="004975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по вул. Винниченка, 68</w:t>
      </w:r>
      <w:r w:rsidR="00497521">
        <w:rPr>
          <w:sz w:val="28"/>
          <w:szCs w:val="28"/>
          <w:lang w:val="uk-UA"/>
        </w:rPr>
        <w:t xml:space="preserve"> в м. Малині</w:t>
      </w:r>
      <w:r w:rsidR="00497521" w:rsidRPr="00FE540E">
        <w:rPr>
          <w:sz w:val="28"/>
          <w:szCs w:val="28"/>
          <w:lang w:val="uk-UA"/>
        </w:rPr>
        <w:t xml:space="preserve">, </w:t>
      </w:r>
      <w:r w:rsidR="00497521" w:rsidRPr="00591E39">
        <w:rPr>
          <w:sz w:val="28"/>
          <w:szCs w:val="28"/>
          <w:lang w:val="uk-UA"/>
        </w:rPr>
        <w:t xml:space="preserve">для будівництва і обслуговування житлового будинку, господарських будівель і </w:t>
      </w:r>
      <w:r w:rsidR="00725776">
        <w:rPr>
          <w:sz w:val="28"/>
          <w:szCs w:val="28"/>
          <w:lang w:val="uk-UA"/>
        </w:rPr>
        <w:t>споруд (присадибна ділянка);</w:t>
      </w:r>
    </w:p>
    <w:p w:rsidR="00725776" w:rsidRDefault="00725776" w:rsidP="004975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 по вул. Ніни Сосніної,</w:t>
      </w:r>
      <w:r w:rsidR="009D29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</w:t>
      </w:r>
      <w:r w:rsidRPr="007257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 м. Малині</w:t>
      </w:r>
      <w:r w:rsidRPr="00FE540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яка перебуває у власності, (кадастровий номер 1810900000:01:0</w:t>
      </w:r>
      <w:r w:rsidRPr="00FE540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1:0735</w:t>
      </w:r>
      <w:r w:rsidRPr="00FE540E">
        <w:rPr>
          <w:sz w:val="28"/>
          <w:szCs w:val="28"/>
          <w:lang w:val="uk-UA"/>
        </w:rPr>
        <w:t>) для</w:t>
      </w:r>
      <w:r>
        <w:rPr>
          <w:sz w:val="28"/>
          <w:szCs w:val="28"/>
          <w:lang w:val="uk-UA"/>
        </w:rPr>
        <w:t xml:space="preserve"> зміни цільового призначення </w:t>
      </w:r>
      <w:r>
        <w:rPr>
          <w:sz w:val="28"/>
          <w:szCs w:val="28"/>
          <w:lang w:val="uk-UA"/>
        </w:rPr>
        <w:lastRenderedPageBreak/>
        <w:t xml:space="preserve">земельної ділянки з </w:t>
      </w:r>
      <w:r w:rsidRPr="00591E39">
        <w:rPr>
          <w:sz w:val="28"/>
          <w:szCs w:val="28"/>
          <w:lang w:val="uk-UA"/>
        </w:rPr>
        <w:t>«для будівництва і обслуговування житлового будинку, господарських будівель і споруд (присадибна ділянка)»</w:t>
      </w:r>
      <w:r>
        <w:rPr>
          <w:sz w:val="28"/>
          <w:szCs w:val="28"/>
          <w:lang w:val="uk-UA"/>
        </w:rPr>
        <w:t xml:space="preserve"> на </w:t>
      </w:r>
      <w:r w:rsidRPr="00591E39">
        <w:rPr>
          <w:sz w:val="28"/>
          <w:szCs w:val="28"/>
          <w:lang w:val="uk-UA"/>
        </w:rPr>
        <w:t>«для будівн</w:t>
      </w:r>
      <w:r>
        <w:rPr>
          <w:sz w:val="28"/>
          <w:szCs w:val="28"/>
          <w:lang w:val="uk-UA"/>
        </w:rPr>
        <w:t>ицтва та обслуговування</w:t>
      </w:r>
      <w:r w:rsidRPr="00591E39">
        <w:rPr>
          <w:sz w:val="28"/>
          <w:szCs w:val="28"/>
          <w:lang w:val="uk-UA"/>
        </w:rPr>
        <w:t xml:space="preserve"> будіве</w:t>
      </w:r>
      <w:r>
        <w:rPr>
          <w:sz w:val="28"/>
          <w:szCs w:val="28"/>
          <w:lang w:val="uk-UA"/>
        </w:rPr>
        <w:t>ль торгівлі</w:t>
      </w:r>
      <w:r w:rsidRPr="00591E39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5263B9" w:rsidRPr="005263B9" w:rsidRDefault="005175A0" w:rsidP="005263B9">
      <w:pPr>
        <w:jc w:val="both"/>
        <w:rPr>
          <w:sz w:val="28"/>
          <w:szCs w:val="28"/>
          <w:lang w:val="uk-UA"/>
        </w:rPr>
      </w:pPr>
      <w:r w:rsidRPr="00DB6C67">
        <w:rPr>
          <w:sz w:val="28"/>
          <w:szCs w:val="28"/>
          <w:lang w:val="uk-UA"/>
        </w:rPr>
        <w:t xml:space="preserve">2. </w:t>
      </w:r>
      <w:r w:rsidR="005263B9" w:rsidRPr="005263B9">
        <w:rPr>
          <w:sz w:val="28"/>
          <w:szCs w:val="28"/>
          <w:lang w:val="uk-UA"/>
        </w:rPr>
        <w:t>Відділу містоб</w:t>
      </w:r>
      <w:r w:rsidR="006E2E20">
        <w:rPr>
          <w:sz w:val="28"/>
          <w:szCs w:val="28"/>
          <w:lang w:val="uk-UA"/>
        </w:rPr>
        <w:t xml:space="preserve">удування, </w:t>
      </w:r>
      <w:r w:rsidR="005263B9">
        <w:rPr>
          <w:sz w:val="28"/>
          <w:szCs w:val="28"/>
          <w:lang w:val="uk-UA"/>
        </w:rPr>
        <w:t>земельних відносин</w:t>
      </w:r>
      <w:r w:rsidR="006E2E20">
        <w:rPr>
          <w:sz w:val="28"/>
          <w:szCs w:val="28"/>
          <w:lang w:val="uk-UA"/>
        </w:rPr>
        <w:t>, економіки</w:t>
      </w:r>
      <w:r w:rsidR="005263B9">
        <w:rPr>
          <w:sz w:val="28"/>
          <w:szCs w:val="28"/>
          <w:lang w:val="uk-UA"/>
        </w:rPr>
        <w:t xml:space="preserve"> </w:t>
      </w:r>
      <w:r w:rsidR="006E2E20">
        <w:rPr>
          <w:sz w:val="28"/>
          <w:szCs w:val="28"/>
          <w:lang w:val="uk-UA"/>
        </w:rPr>
        <w:t xml:space="preserve">та інвестицій </w:t>
      </w:r>
      <w:r w:rsidR="005263B9" w:rsidRPr="005263B9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5263B9" w:rsidRPr="005263B9" w:rsidRDefault="005175A0" w:rsidP="005263B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 xml:space="preserve">. </w:t>
      </w:r>
      <w:r w:rsidR="005263B9" w:rsidRPr="005263B9">
        <w:rPr>
          <w:sz w:val="28"/>
          <w:szCs w:val="28"/>
          <w:lang w:val="uk-UA"/>
        </w:rPr>
        <w:t>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</w:t>
      </w:r>
      <w:bookmarkStart w:id="0" w:name="_GoBack"/>
      <w:bookmarkEnd w:id="0"/>
      <w:r w:rsidRPr="005527B7">
        <w:rPr>
          <w:sz w:val="22"/>
          <w:szCs w:val="22"/>
          <w:lang w:val="uk-UA"/>
        </w:rPr>
        <w:t>сандр ПАРШАКОВ</w:t>
      </w:r>
    </w:p>
    <w:p w:rsidR="00E40594" w:rsidRDefault="00E40594" w:rsidP="00E40594">
      <w:pPr>
        <w:rPr>
          <w:sz w:val="22"/>
        </w:rPr>
      </w:pPr>
      <w:r>
        <w:rPr>
          <w:sz w:val="16"/>
          <w:szCs w:val="16"/>
          <w:lang w:val="uk-UA"/>
        </w:rPr>
        <w:t xml:space="preserve">                            </w:t>
      </w:r>
      <w:r>
        <w:rPr>
          <w:sz w:val="22"/>
        </w:rPr>
        <w:t>Олександр ОСАДЧИЙ</w:t>
      </w:r>
    </w:p>
    <w:p w:rsidR="005175A0" w:rsidRDefault="005175A0" w:rsidP="005175A0"/>
    <w:p w:rsidR="00F57A5B" w:rsidRDefault="00F57A5B"/>
    <w:sectPr w:rsidR="00F57A5B" w:rsidSect="005D54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84531"/>
    <w:rsid w:val="00114D88"/>
    <w:rsid w:val="001C06BC"/>
    <w:rsid w:val="001D2E48"/>
    <w:rsid w:val="00217C75"/>
    <w:rsid w:val="00222CF3"/>
    <w:rsid w:val="00350997"/>
    <w:rsid w:val="00387FB2"/>
    <w:rsid w:val="004048D3"/>
    <w:rsid w:val="00497521"/>
    <w:rsid w:val="004B2196"/>
    <w:rsid w:val="005175A0"/>
    <w:rsid w:val="005263B9"/>
    <w:rsid w:val="005334D1"/>
    <w:rsid w:val="00541A5F"/>
    <w:rsid w:val="00545192"/>
    <w:rsid w:val="00547C16"/>
    <w:rsid w:val="005527B7"/>
    <w:rsid w:val="005979B0"/>
    <w:rsid w:val="005D5401"/>
    <w:rsid w:val="006040D6"/>
    <w:rsid w:val="00604696"/>
    <w:rsid w:val="00642C13"/>
    <w:rsid w:val="006830FD"/>
    <w:rsid w:val="0068628B"/>
    <w:rsid w:val="006D688F"/>
    <w:rsid w:val="006E2E20"/>
    <w:rsid w:val="00725776"/>
    <w:rsid w:val="007373DE"/>
    <w:rsid w:val="00751180"/>
    <w:rsid w:val="007E0461"/>
    <w:rsid w:val="007F10AA"/>
    <w:rsid w:val="00800D17"/>
    <w:rsid w:val="008139AC"/>
    <w:rsid w:val="00857B2A"/>
    <w:rsid w:val="008B43AD"/>
    <w:rsid w:val="008E34E3"/>
    <w:rsid w:val="008F395B"/>
    <w:rsid w:val="008F416D"/>
    <w:rsid w:val="009955B9"/>
    <w:rsid w:val="009971A6"/>
    <w:rsid w:val="009D29C2"/>
    <w:rsid w:val="009D3512"/>
    <w:rsid w:val="00A20695"/>
    <w:rsid w:val="00A972A0"/>
    <w:rsid w:val="00AA255F"/>
    <w:rsid w:val="00B00DD2"/>
    <w:rsid w:val="00B042B9"/>
    <w:rsid w:val="00B54D19"/>
    <w:rsid w:val="00C17190"/>
    <w:rsid w:val="00C8221D"/>
    <w:rsid w:val="00C91653"/>
    <w:rsid w:val="00CC5BBA"/>
    <w:rsid w:val="00CF1294"/>
    <w:rsid w:val="00CF3309"/>
    <w:rsid w:val="00D150DB"/>
    <w:rsid w:val="00D178D1"/>
    <w:rsid w:val="00DB6C67"/>
    <w:rsid w:val="00E40594"/>
    <w:rsid w:val="00E525CB"/>
    <w:rsid w:val="00EC5102"/>
    <w:rsid w:val="00ED7A33"/>
    <w:rsid w:val="00EF7DF5"/>
    <w:rsid w:val="00F3484B"/>
    <w:rsid w:val="00F417D4"/>
    <w:rsid w:val="00F57A5B"/>
    <w:rsid w:val="00FE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  <w:style w:type="character" w:styleId="a6">
    <w:name w:val="Subtle Reference"/>
    <w:basedOn w:val="a0"/>
    <w:uiPriority w:val="31"/>
    <w:qFormat/>
    <w:rsid w:val="005334D1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87749-EDF6-4354-9D04-311B4FE6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13</cp:revision>
  <cp:lastPrinted>2023-07-10T08:44:00Z</cp:lastPrinted>
  <dcterms:created xsi:type="dcterms:W3CDTF">2023-04-07T12:40:00Z</dcterms:created>
  <dcterms:modified xsi:type="dcterms:W3CDTF">2023-07-10T08:44:00Z</dcterms:modified>
</cp:coreProperties>
</file>